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06686E">
        <w:t>2</w:t>
      </w:r>
      <w:r w:rsidR="00AF2F8C">
        <w:t>5</w:t>
      </w:r>
      <w:r>
        <w:t xml:space="preserve">. </w:t>
      </w:r>
      <w:r w:rsidR="00AF2F8C">
        <w:t>listopadu</w:t>
      </w:r>
      <w:r>
        <w:t xml:space="preserve"> 20</w:t>
      </w:r>
      <w:r w:rsidR="00641A45">
        <w:t>1</w:t>
      </w:r>
      <w:r w:rsidR="00AC30E4">
        <w:t>4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C30E4">
        <w:t>p. Kyselovský</w:t>
      </w:r>
      <w:r w:rsidR="00E96BD4">
        <w:t xml:space="preserve">, </w:t>
      </w:r>
      <w:r w:rsidR="00AF2F8C">
        <w:t xml:space="preserve">p. Boháč, </w:t>
      </w:r>
      <w:r w:rsidR="00E96BD4">
        <w:t>p. Hoffmannová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projektová dokumentace je hotova, dotace na akci vyřízena, čeká se na vydání stavebního povolení</w:t>
      </w:r>
      <w:r w:rsidR="00E96BD4">
        <w:rPr>
          <w:bCs/>
        </w:rPr>
        <w:t xml:space="preserve">, realizace proběhne </w:t>
      </w:r>
      <w:r w:rsidR="00AF2F8C">
        <w:rPr>
          <w:bCs/>
        </w:rPr>
        <w:t>na jaře</w:t>
      </w:r>
      <w:r w:rsidR="00E96BD4">
        <w:rPr>
          <w:bCs/>
        </w:rPr>
        <w:t xml:space="preserve"> 2015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EC21BC" w:rsidP="002D2F63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Default="00AF2F8C" w:rsidP="002F780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v přípravě je projekt Energetické soběstačnosti, předpokládaná účast na projektu: SBD Paskov, Město Paskov, IVT Centrum</w:t>
      </w:r>
    </w:p>
    <w:p w:rsidR="00B95573" w:rsidRPr="00074DB2" w:rsidRDefault="009A3E52" w:rsidP="002F780E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malování a opravy sklepních prostor domů 786 a 788 proběhnou v roce 2015, cena za provedení díla v jednom domě je stanovena na 28 000,- včetně materiálu, na realizaci díla se mohou přihlásit zájemci</w:t>
      </w:r>
      <w:r w:rsidR="00272A21">
        <w:rPr>
          <w:bCs/>
        </w:rPr>
        <w:t>,</w:t>
      </w:r>
    </w:p>
    <w:p w:rsidR="00E31CED" w:rsidRPr="00146795" w:rsidRDefault="00E31CED" w:rsidP="002F780E">
      <w:pPr>
        <w:numPr>
          <w:ilvl w:val="0"/>
          <w:numId w:val="9"/>
        </w:numPr>
        <w:jc w:val="both"/>
        <w:rPr>
          <w:bCs/>
        </w:rPr>
      </w:pPr>
      <w:r w:rsidRPr="00146795">
        <w:rPr>
          <w:bCs/>
        </w:rPr>
        <w:t xml:space="preserve">v listopadu </w:t>
      </w:r>
      <w:r w:rsidR="00AF2F8C">
        <w:rPr>
          <w:bCs/>
        </w:rPr>
        <w:t>a</w:t>
      </w:r>
      <w:r w:rsidRPr="00146795">
        <w:rPr>
          <w:bCs/>
        </w:rPr>
        <w:t xml:space="preserve"> prosinci 2014 proběh</w:t>
      </w:r>
      <w:r w:rsidR="00AF2F8C">
        <w:rPr>
          <w:bCs/>
        </w:rPr>
        <w:t>l servis oken</w:t>
      </w:r>
      <w:r w:rsidRPr="00146795">
        <w:rPr>
          <w:bCs/>
        </w:rPr>
        <w:t xml:space="preserve"> </w:t>
      </w:r>
    </w:p>
    <w:p w:rsidR="00E31CED" w:rsidRPr="00146795" w:rsidRDefault="00E31CED" w:rsidP="002F780E">
      <w:pPr>
        <w:numPr>
          <w:ilvl w:val="0"/>
          <w:numId w:val="9"/>
        </w:numPr>
        <w:jc w:val="both"/>
        <w:rPr>
          <w:bCs/>
        </w:rPr>
      </w:pPr>
      <w:r w:rsidRPr="00146795">
        <w:rPr>
          <w:bCs/>
        </w:rPr>
        <w:t>výrobu a montáž zastřešení předních i zadních vchodů proved</w:t>
      </w:r>
      <w:r w:rsidR="00AF2F8C">
        <w:rPr>
          <w:bCs/>
        </w:rPr>
        <w:t>la</w:t>
      </w:r>
      <w:r w:rsidRPr="00146795">
        <w:rPr>
          <w:bCs/>
        </w:rPr>
        <w:t xml:space="preserve"> firma</w:t>
      </w:r>
      <w:r w:rsidR="00AF2F8C">
        <w:rPr>
          <w:bCs/>
        </w:rPr>
        <w:t xml:space="preserve"> Kryfol (cena díla 155 000,- Kč) v </w:t>
      </w:r>
      <w:r w:rsidRPr="00146795">
        <w:rPr>
          <w:bCs/>
        </w:rPr>
        <w:t>termín</w:t>
      </w:r>
      <w:r w:rsidR="00AF2F8C">
        <w:rPr>
          <w:bCs/>
        </w:rPr>
        <w:t xml:space="preserve">u, </w:t>
      </w:r>
    </w:p>
    <w:p w:rsidR="00E31CED" w:rsidRPr="002F780E" w:rsidRDefault="00E31CED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146795">
        <w:rPr>
          <w:bCs/>
        </w:rPr>
        <w:t>v měsíci říjnu proběh</w:t>
      </w:r>
      <w:r w:rsidR="00AF2F8C">
        <w:rPr>
          <w:bCs/>
        </w:rPr>
        <w:t>la</w:t>
      </w:r>
      <w:r w:rsidRPr="00146795">
        <w:rPr>
          <w:bCs/>
        </w:rPr>
        <w:t xml:space="preserve"> výměna třífázových samozavíračů předních vchodů domů 787 </w:t>
      </w:r>
      <w:r w:rsidRPr="002F780E">
        <w:rPr>
          <w:bCs/>
        </w:rPr>
        <w:t>a 788 a seřízení, promazání všech vstupních dveřích domů 785 a</w:t>
      </w:r>
      <w:r w:rsidR="00E7091C" w:rsidRPr="002F780E">
        <w:rPr>
          <w:bCs/>
        </w:rPr>
        <w:t>ž</w:t>
      </w:r>
      <w:r w:rsidRPr="002F780E">
        <w:rPr>
          <w:bCs/>
        </w:rPr>
        <w:t xml:space="preserve"> 788</w:t>
      </w:r>
    </w:p>
    <w:p w:rsidR="0014388B" w:rsidRPr="002F780E" w:rsidRDefault="00E7091C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F780E">
        <w:rPr>
          <w:bCs/>
        </w:rPr>
        <w:t>v měsíci listopadu</w:t>
      </w:r>
      <w:r w:rsidR="0014388B" w:rsidRPr="002F780E">
        <w:rPr>
          <w:bCs/>
        </w:rPr>
        <w:t xml:space="preserve"> </w:t>
      </w:r>
      <w:r w:rsidRPr="002F780E">
        <w:rPr>
          <w:bCs/>
        </w:rPr>
        <w:t>proběhla výměna třífázových sa</w:t>
      </w:r>
      <w:r w:rsidR="002F780E" w:rsidRPr="002F780E">
        <w:rPr>
          <w:bCs/>
        </w:rPr>
        <w:t xml:space="preserve">mozavíračů předních vchodů domů </w:t>
      </w:r>
      <w:r w:rsidR="0014388B" w:rsidRPr="002F780E">
        <w:rPr>
          <w:bCs/>
        </w:rPr>
        <w:t>785 a 786</w:t>
      </w:r>
    </w:p>
    <w:p w:rsidR="0014388B" w:rsidRPr="002F780E" w:rsidRDefault="0014388B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F780E">
        <w:rPr>
          <w:bCs/>
        </w:rPr>
        <w:t>výměna ventilů na rozvodech potrubí ve sklepech proběhne po ukončení topné sezóny</w:t>
      </w:r>
    </w:p>
    <w:p w:rsidR="00E7091C" w:rsidRPr="002F780E" w:rsidRDefault="00E7091C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F780E">
        <w:rPr>
          <w:bCs/>
        </w:rPr>
        <w:t>v měsíci listopadu byly vyměněny třícestné servoventily rozvodu ÚT v kotelnách 785-788</w:t>
      </w:r>
    </w:p>
    <w:p w:rsidR="00E7091C" w:rsidRPr="002F780E" w:rsidRDefault="00E7091C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F780E">
        <w:rPr>
          <w:bCs/>
        </w:rPr>
        <w:t>v měsíci listopadu byla provedena výměna hlavních 3f jističů 25A k bytům před elektroměry v domě 786</w:t>
      </w:r>
    </w:p>
    <w:p w:rsidR="00BB1DC5" w:rsidRPr="00BB1DC5" w:rsidRDefault="00BB1DC5" w:rsidP="00BB1DC5">
      <w:pPr>
        <w:ind w:left="714"/>
        <w:jc w:val="both"/>
        <w:rPr>
          <w:b/>
          <w:iCs/>
        </w:rPr>
      </w:pPr>
    </w:p>
    <w:p w:rsidR="00D720B8" w:rsidRPr="003A0803" w:rsidRDefault="00AF2F8C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3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06686E" w:rsidRPr="008168B5" w:rsidRDefault="0006686E" w:rsidP="008168B5">
      <w:pPr>
        <w:numPr>
          <w:ilvl w:val="0"/>
          <w:numId w:val="4"/>
        </w:numPr>
        <w:jc w:val="both"/>
        <w:rPr>
          <w:iCs/>
        </w:rPr>
      </w:pPr>
      <w:r w:rsidRPr="008168B5">
        <w:rPr>
          <w:bCs/>
        </w:rPr>
        <w:t xml:space="preserve">stav fondu oprav činí </w:t>
      </w:r>
      <w:r w:rsidR="008168B5" w:rsidRPr="008168B5">
        <w:rPr>
          <w:bCs/>
        </w:rPr>
        <w:t>717 793</w:t>
      </w:r>
      <w:r w:rsidR="00CD7DFB" w:rsidRPr="008168B5">
        <w:rPr>
          <w:bCs/>
        </w:rPr>
        <w:t>,- Kč</w:t>
      </w:r>
      <w:r w:rsidR="008168B5">
        <w:rPr>
          <w:bCs/>
        </w:rPr>
        <w:t>, k 30. 11. 2014</w:t>
      </w:r>
    </w:p>
    <w:p w:rsidR="008168B5" w:rsidRDefault="008168B5">
      <w:pPr>
        <w:rPr>
          <w:iCs/>
        </w:rPr>
      </w:pPr>
      <w:r>
        <w:rPr>
          <w:iCs/>
        </w:rPr>
        <w:br w:type="page"/>
      </w:r>
    </w:p>
    <w:p w:rsidR="00AB04EE" w:rsidRPr="005041BF" w:rsidRDefault="00AF2F8C">
      <w:pPr>
        <w:spacing w:line="360" w:lineRule="auto"/>
        <w:rPr>
          <w:b/>
          <w:iCs/>
        </w:rPr>
      </w:pPr>
      <w:r>
        <w:rPr>
          <w:b/>
          <w:iCs/>
        </w:rPr>
        <w:lastRenderedPageBreak/>
        <w:t>4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A248B1">
      <w:pPr>
        <w:outlineLvl w:val="0"/>
        <w:rPr>
          <w:b/>
          <w:i/>
        </w:rPr>
      </w:pPr>
    </w:p>
    <w:p w:rsidR="00AB04EE" w:rsidRPr="00853819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853819" w:rsidRPr="00903F5D" w:rsidRDefault="00853819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ukončení podnájmu p. Bezecný Michal v bytě č. 14/787 k 31. 10. 2014</w:t>
      </w:r>
      <w:bookmarkStart w:id="0" w:name="_GoBack"/>
      <w:bookmarkEnd w:id="0"/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8168B5" w:rsidRDefault="008168B5" w:rsidP="00A248B1">
      <w:pPr>
        <w:outlineLvl w:val="0"/>
        <w:rPr>
          <w:b/>
          <w:i/>
        </w:rPr>
      </w:pPr>
    </w:p>
    <w:p w:rsidR="008168B5" w:rsidRDefault="008168B5" w:rsidP="008168B5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zvýšení ceny díla – zastřešení předních a zadních vchodů z důvodu dodělání bočních stěn, navýšení celkem ve výši Kč 29 555,-, dodatek č. 1 na všechny 4 domy.</w:t>
      </w:r>
    </w:p>
    <w:p w:rsidR="008168B5" w:rsidRPr="00BB1DC5" w:rsidRDefault="008168B5" w:rsidP="008168B5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p</w:t>
      </w:r>
      <w:r w:rsidR="00853819">
        <w:rPr>
          <w:b/>
        </w:rPr>
        <w:t>od</w:t>
      </w:r>
      <w:r>
        <w:rPr>
          <w:b/>
        </w:rPr>
        <w:t>nájem p. Kmentová Barbora, byt č. 23, Papírenská 787 p. Kmentovi Lukáši od 1. 1. 2015-31. 12. 2015</w:t>
      </w:r>
    </w:p>
    <w:p w:rsidR="003123F4" w:rsidRDefault="003123F4" w:rsidP="00EF254F">
      <w:pPr>
        <w:ind w:left="720"/>
        <w:jc w:val="both"/>
        <w:rPr>
          <w:b/>
        </w:rPr>
      </w:pPr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82" w:rsidRDefault="00512B82" w:rsidP="005A372E">
      <w:r>
        <w:separator/>
      </w:r>
    </w:p>
  </w:endnote>
  <w:endnote w:type="continuationSeparator" w:id="0">
    <w:p w:rsidR="00512B82" w:rsidRDefault="00512B82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9312AA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853819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82" w:rsidRDefault="00512B82" w:rsidP="005A372E">
      <w:r>
        <w:separator/>
      </w:r>
    </w:p>
  </w:footnote>
  <w:footnote w:type="continuationSeparator" w:id="0">
    <w:p w:rsidR="00512B82" w:rsidRDefault="00512B82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1"/>
    <w:rsid w:val="0006686E"/>
    <w:rsid w:val="000C7A40"/>
    <w:rsid w:val="000D2239"/>
    <w:rsid w:val="000E7378"/>
    <w:rsid w:val="0014388B"/>
    <w:rsid w:val="0018161D"/>
    <w:rsid w:val="001D42E1"/>
    <w:rsid w:val="001D4C04"/>
    <w:rsid w:val="001F0CF6"/>
    <w:rsid w:val="00203A63"/>
    <w:rsid w:val="00220B27"/>
    <w:rsid w:val="00233F8F"/>
    <w:rsid w:val="002344B4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2F63"/>
    <w:rsid w:val="002E576B"/>
    <w:rsid w:val="002F780E"/>
    <w:rsid w:val="003123F4"/>
    <w:rsid w:val="003466C6"/>
    <w:rsid w:val="00352108"/>
    <w:rsid w:val="003A0803"/>
    <w:rsid w:val="003C49E3"/>
    <w:rsid w:val="004639B9"/>
    <w:rsid w:val="004801E7"/>
    <w:rsid w:val="00482EF9"/>
    <w:rsid w:val="00492E2C"/>
    <w:rsid w:val="00494090"/>
    <w:rsid w:val="004E66EE"/>
    <w:rsid w:val="004F2CC9"/>
    <w:rsid w:val="005041BF"/>
    <w:rsid w:val="00512B82"/>
    <w:rsid w:val="00516401"/>
    <w:rsid w:val="00583C3B"/>
    <w:rsid w:val="005A372E"/>
    <w:rsid w:val="005D6C30"/>
    <w:rsid w:val="006361DB"/>
    <w:rsid w:val="00641A45"/>
    <w:rsid w:val="00664573"/>
    <w:rsid w:val="006922B0"/>
    <w:rsid w:val="006D5CF5"/>
    <w:rsid w:val="00732D8F"/>
    <w:rsid w:val="0078325D"/>
    <w:rsid w:val="0079351C"/>
    <w:rsid w:val="00810D46"/>
    <w:rsid w:val="0081265E"/>
    <w:rsid w:val="008168B5"/>
    <w:rsid w:val="008218C5"/>
    <w:rsid w:val="00852578"/>
    <w:rsid w:val="0085322E"/>
    <w:rsid w:val="00853819"/>
    <w:rsid w:val="00870313"/>
    <w:rsid w:val="00890E4B"/>
    <w:rsid w:val="0089625C"/>
    <w:rsid w:val="008F49AF"/>
    <w:rsid w:val="008F7471"/>
    <w:rsid w:val="00903F5D"/>
    <w:rsid w:val="00905D8A"/>
    <w:rsid w:val="009312AA"/>
    <w:rsid w:val="0094443F"/>
    <w:rsid w:val="009524E1"/>
    <w:rsid w:val="00987771"/>
    <w:rsid w:val="009A3E52"/>
    <w:rsid w:val="009A6918"/>
    <w:rsid w:val="009C5174"/>
    <w:rsid w:val="009F0994"/>
    <w:rsid w:val="009F532F"/>
    <w:rsid w:val="00A10525"/>
    <w:rsid w:val="00A14D81"/>
    <w:rsid w:val="00A21DA8"/>
    <w:rsid w:val="00A248B1"/>
    <w:rsid w:val="00A47334"/>
    <w:rsid w:val="00A80699"/>
    <w:rsid w:val="00AA3676"/>
    <w:rsid w:val="00AB04EE"/>
    <w:rsid w:val="00AC30E4"/>
    <w:rsid w:val="00AC43A8"/>
    <w:rsid w:val="00AC70F9"/>
    <w:rsid w:val="00AC748C"/>
    <w:rsid w:val="00AF2F8C"/>
    <w:rsid w:val="00B02FD9"/>
    <w:rsid w:val="00B37E8D"/>
    <w:rsid w:val="00B82281"/>
    <w:rsid w:val="00B95573"/>
    <w:rsid w:val="00BB1DC5"/>
    <w:rsid w:val="00BE2232"/>
    <w:rsid w:val="00C106CB"/>
    <w:rsid w:val="00C81942"/>
    <w:rsid w:val="00CB6FDC"/>
    <w:rsid w:val="00CD1F2B"/>
    <w:rsid w:val="00CD7DFB"/>
    <w:rsid w:val="00CE1011"/>
    <w:rsid w:val="00CF5548"/>
    <w:rsid w:val="00D16110"/>
    <w:rsid w:val="00D23E34"/>
    <w:rsid w:val="00D35CCB"/>
    <w:rsid w:val="00D720B8"/>
    <w:rsid w:val="00D83020"/>
    <w:rsid w:val="00E31AAF"/>
    <w:rsid w:val="00E31CED"/>
    <w:rsid w:val="00E553EE"/>
    <w:rsid w:val="00E629E2"/>
    <w:rsid w:val="00E63B3F"/>
    <w:rsid w:val="00E7091C"/>
    <w:rsid w:val="00E96BD4"/>
    <w:rsid w:val="00EC21BC"/>
    <w:rsid w:val="00EF254F"/>
    <w:rsid w:val="00EF4909"/>
    <w:rsid w:val="00F30022"/>
    <w:rsid w:val="00F543A4"/>
    <w:rsid w:val="00F91560"/>
    <w:rsid w:val="00FB788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1EB52-4CCE-4221-A411-5843B521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4</cp:revision>
  <cp:lastPrinted>2014-03-11T09:33:00Z</cp:lastPrinted>
  <dcterms:created xsi:type="dcterms:W3CDTF">2014-12-19T13:48:00Z</dcterms:created>
  <dcterms:modified xsi:type="dcterms:W3CDTF">2014-12-19T13:53:00Z</dcterms:modified>
</cp:coreProperties>
</file>